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5730E" w14:textId="7B5623C5" w:rsidR="00672DAA" w:rsidRPr="002A3153" w:rsidRDefault="00672DAA" w:rsidP="00672DAA">
      <w:pPr>
        <w:jc w:val="center"/>
        <w:rPr>
          <w:rFonts w:ascii="Arial Black" w:hAnsi="Arial Black"/>
          <w:b/>
          <w:bCs/>
          <w:sz w:val="28"/>
          <w:szCs w:val="28"/>
        </w:rPr>
      </w:pPr>
      <w:r w:rsidRPr="002A3153">
        <w:rPr>
          <w:rFonts w:ascii="Arial Black" w:hAnsi="Arial Black"/>
          <w:b/>
          <w:bCs/>
          <w:sz w:val="28"/>
          <w:szCs w:val="28"/>
        </w:rPr>
        <w:t>Reimbursement Guidelines</w:t>
      </w:r>
    </w:p>
    <w:p w14:paraId="516C2A6C" w14:textId="4C3FA7A3" w:rsidR="00672DAA" w:rsidRPr="002A3153" w:rsidRDefault="00672DAA" w:rsidP="00672DAA">
      <w:pPr>
        <w:jc w:val="center"/>
        <w:rPr>
          <w:rFonts w:ascii="Arial Black" w:hAnsi="Arial Black"/>
          <w:b/>
          <w:bCs/>
          <w:sz w:val="28"/>
          <w:szCs w:val="28"/>
        </w:rPr>
      </w:pPr>
      <w:r w:rsidRPr="002A3153">
        <w:rPr>
          <w:rFonts w:ascii="Arial Black" w:hAnsi="Arial Black"/>
          <w:b/>
          <w:bCs/>
          <w:sz w:val="28"/>
          <w:szCs w:val="28"/>
        </w:rPr>
        <w:t>for Graduate Students</w:t>
      </w:r>
    </w:p>
    <w:p w14:paraId="77995B89" w14:textId="77777777" w:rsidR="00672DAA" w:rsidRDefault="00672DAA" w:rsidP="00672DAA">
      <w:pPr>
        <w:jc w:val="center"/>
      </w:pPr>
    </w:p>
    <w:p w14:paraId="11B5279A" w14:textId="081C8356" w:rsidR="00915A71" w:rsidRDefault="00915A71" w:rsidP="002A3153">
      <w:pPr>
        <w:ind w:firstLine="720"/>
      </w:pPr>
      <w:r>
        <w:t>If you are a Graduate Student, and you will be participating in Conference Travel, please follow these instructions for reimbursement.  It is the student’s responsibility to book their own travel within the award parameters.</w:t>
      </w:r>
    </w:p>
    <w:p w14:paraId="753DFD69" w14:textId="4C66DA9A" w:rsidR="00672DAA" w:rsidRDefault="00915A71" w:rsidP="002A3153">
      <w:pPr>
        <w:ind w:firstLine="720"/>
      </w:pPr>
      <w:r>
        <w:t>If these guidelines are not met, you will not be eligible to be reimbursed. If you have any questions regarding this process please contact the Graduate Program Assistant, Heather Hendren (</w:t>
      </w:r>
      <w:hyperlink r:id="rId5" w:history="1">
        <w:r w:rsidRPr="00915A71">
          <w:rPr>
            <w:rStyle w:val="Hyperlink"/>
          </w:rPr>
          <w:t>hhendren@illinois.edu</w:t>
        </w:r>
      </w:hyperlink>
      <w:r>
        <w:t>).</w:t>
      </w:r>
    </w:p>
    <w:p w14:paraId="4B5D4ADF" w14:textId="77777777" w:rsidR="00672DAA" w:rsidRDefault="00672DAA" w:rsidP="00672DAA">
      <w:pPr>
        <w:jc w:val="center"/>
      </w:pPr>
    </w:p>
    <w:p w14:paraId="32EC9BEF" w14:textId="54174534" w:rsidR="00672DAA" w:rsidRPr="009C7B9E" w:rsidRDefault="00672DAA" w:rsidP="00672DAA">
      <w:pPr>
        <w:rPr>
          <w:b/>
          <w:bCs/>
        </w:rPr>
      </w:pPr>
      <w:r w:rsidRPr="009C7B9E">
        <w:rPr>
          <w:b/>
          <w:bCs/>
        </w:rPr>
        <w:t>BEFORE TRAVEL:</w:t>
      </w:r>
    </w:p>
    <w:p w14:paraId="3478331A" w14:textId="07357627" w:rsidR="00672DAA" w:rsidRDefault="00672DAA" w:rsidP="00672DAA">
      <w:pPr>
        <w:pStyle w:val="ListParagraph"/>
        <w:numPr>
          <w:ilvl w:val="0"/>
          <w:numId w:val="1"/>
        </w:numPr>
      </w:pPr>
      <w:r>
        <w:t>Student</w:t>
      </w:r>
      <w:r w:rsidR="009C7B9E">
        <w:t>s</w:t>
      </w:r>
      <w:r>
        <w:t xml:space="preserve"> must complete the </w:t>
      </w:r>
      <w:hyperlink r:id="rId6" w:history="1">
        <w:r w:rsidRPr="009C7B9E">
          <w:rPr>
            <w:rStyle w:val="Hyperlink"/>
          </w:rPr>
          <w:t>Conference Participation Award Application</w:t>
        </w:r>
      </w:hyperlink>
      <w:r>
        <w:t xml:space="preserve"> to apply for consideration of award funds.</w:t>
      </w:r>
    </w:p>
    <w:p w14:paraId="7365141A" w14:textId="62ACB4CC" w:rsidR="00672DAA" w:rsidRDefault="00672DAA" w:rsidP="00915A71">
      <w:pPr>
        <w:pStyle w:val="ListParagraph"/>
        <w:numPr>
          <w:ilvl w:val="0"/>
          <w:numId w:val="1"/>
        </w:numPr>
      </w:pPr>
      <w:r>
        <w:t xml:space="preserve">These forms </w:t>
      </w:r>
      <w:r w:rsidR="00915A71">
        <w:t>are to be emailed to</w:t>
      </w:r>
      <w:r>
        <w:t xml:space="preserve"> the Director of Graduate Studies</w:t>
      </w:r>
      <w:r w:rsidR="00915A71">
        <w:t xml:space="preserve"> (DGS), Dr. Derek Long (</w:t>
      </w:r>
      <w:hyperlink r:id="rId7" w:history="1">
        <w:r w:rsidR="00915A71" w:rsidRPr="00915A71">
          <w:rPr>
            <w:rStyle w:val="Hyperlink"/>
          </w:rPr>
          <w:t>drlong@illinois.edu</w:t>
        </w:r>
      </w:hyperlink>
      <w:r w:rsidR="00915A71">
        <w:t xml:space="preserve">) </w:t>
      </w:r>
      <w:r>
        <w:t>as well as the Graduate Program Assistant</w:t>
      </w:r>
      <w:r w:rsidR="00915A71">
        <w:t xml:space="preserve">, </w:t>
      </w:r>
      <w:r>
        <w:t>Heather Hendren (</w:t>
      </w:r>
      <w:hyperlink r:id="rId8" w:history="1">
        <w:r w:rsidRPr="00C933B5">
          <w:rPr>
            <w:rStyle w:val="Hyperlink"/>
          </w:rPr>
          <w:t>hhendren@illinois.edu</w:t>
        </w:r>
      </w:hyperlink>
      <w:r>
        <w:t>)</w:t>
      </w:r>
      <w:r w:rsidR="009C7B9E">
        <w:t>.</w:t>
      </w:r>
    </w:p>
    <w:p w14:paraId="6DC5B530" w14:textId="2B1D8176" w:rsidR="00672DAA" w:rsidRDefault="00672DAA" w:rsidP="00672DAA">
      <w:pPr>
        <w:pStyle w:val="ListParagraph"/>
        <w:numPr>
          <w:ilvl w:val="0"/>
          <w:numId w:val="1"/>
        </w:numPr>
      </w:pPr>
      <w:r>
        <w:t>You will receive email notification from the DGS regarding award amount information after it has been determined.</w:t>
      </w:r>
    </w:p>
    <w:p w14:paraId="77A79CD5" w14:textId="77777777" w:rsidR="00672DAA" w:rsidRDefault="00672DAA" w:rsidP="009C7B9E"/>
    <w:p w14:paraId="36C3676A" w14:textId="72B67DC6" w:rsidR="00672DAA" w:rsidRPr="009C7B9E" w:rsidRDefault="00672DAA" w:rsidP="00672DAA">
      <w:pPr>
        <w:ind w:left="360"/>
        <w:rPr>
          <w:b/>
          <w:bCs/>
        </w:rPr>
      </w:pPr>
      <w:r w:rsidRPr="009C7B9E">
        <w:rPr>
          <w:b/>
          <w:bCs/>
        </w:rPr>
        <w:t>AFTER TRAVEL:</w:t>
      </w:r>
    </w:p>
    <w:p w14:paraId="5D8ECC64" w14:textId="5615A55B" w:rsidR="00672DAA" w:rsidRDefault="00672DAA" w:rsidP="00672DAA">
      <w:pPr>
        <w:pStyle w:val="ListParagraph"/>
        <w:numPr>
          <w:ilvl w:val="0"/>
          <w:numId w:val="2"/>
        </w:numPr>
      </w:pPr>
      <w:r>
        <w:t xml:space="preserve">Once the student returns from Conference travel, they will be responsible for contacting </w:t>
      </w:r>
      <w:r w:rsidR="009C7B9E">
        <w:t>the Graduate Program Assistant, Heather Hendren,</w:t>
      </w:r>
      <w:r>
        <w:t xml:space="preserve"> to gain access to Chrome River.</w:t>
      </w:r>
    </w:p>
    <w:p w14:paraId="232F0B36" w14:textId="7AD1ED01" w:rsidR="00672DAA" w:rsidRDefault="00672DAA" w:rsidP="00672DAA">
      <w:pPr>
        <w:pStyle w:val="ListParagraph"/>
        <w:numPr>
          <w:ilvl w:val="0"/>
          <w:numId w:val="2"/>
        </w:numPr>
      </w:pPr>
      <w:r>
        <w:t xml:space="preserve">The student will then fill out an </w:t>
      </w:r>
      <w:hyperlink r:id="rId9" w:history="1">
        <w:r w:rsidRPr="007A2ACD">
          <w:rPr>
            <w:rStyle w:val="Hyperlink"/>
          </w:rPr>
          <w:t>Information Security Compliance Form</w:t>
        </w:r>
      </w:hyperlink>
      <w:r>
        <w:t xml:space="preserve"> that will be sent to HR for approval.</w:t>
      </w:r>
    </w:p>
    <w:p w14:paraId="712B1560" w14:textId="053179AD" w:rsidR="00672DAA" w:rsidRDefault="00672DAA" w:rsidP="00672DAA">
      <w:pPr>
        <w:pStyle w:val="ListParagraph"/>
        <w:numPr>
          <w:ilvl w:val="0"/>
          <w:numId w:val="2"/>
        </w:numPr>
      </w:pPr>
      <w:r>
        <w:t>After the student has been approved, they will need to log in to</w:t>
      </w:r>
      <w:r w:rsidR="007A2ACD">
        <w:t xml:space="preserve"> </w:t>
      </w:r>
      <w:hyperlink r:id="rId10" w:history="1">
        <w:proofErr w:type="spellStart"/>
        <w:r w:rsidR="007A2ACD" w:rsidRPr="007A2ACD">
          <w:rPr>
            <w:rStyle w:val="Hyperlink"/>
          </w:rPr>
          <w:t>Emburse</w:t>
        </w:r>
        <w:proofErr w:type="spellEnd"/>
        <w:r w:rsidR="007A2ACD" w:rsidRPr="007A2ACD">
          <w:rPr>
            <w:rStyle w:val="Hyperlink"/>
          </w:rPr>
          <w:t xml:space="preserve"> Enterprise</w:t>
        </w:r>
      </w:hyperlink>
      <w:r>
        <w:t>.</w:t>
      </w:r>
    </w:p>
    <w:p w14:paraId="31F01FD2" w14:textId="4C156991" w:rsidR="00672DAA" w:rsidRDefault="00672DAA" w:rsidP="00672DAA">
      <w:pPr>
        <w:pStyle w:val="ListParagraph"/>
        <w:numPr>
          <w:ilvl w:val="0"/>
          <w:numId w:val="2"/>
        </w:numPr>
      </w:pPr>
      <w:r>
        <w:t xml:space="preserve">Once in </w:t>
      </w:r>
      <w:r w:rsidR="009C7B9E">
        <w:t>the application, they will complete</w:t>
      </w:r>
      <w:r w:rsidR="007A2ACD">
        <w:t xml:space="preserve"> </w:t>
      </w:r>
      <w:hyperlink r:id="rId11" w:history="1">
        <w:r w:rsidR="007A2ACD" w:rsidRPr="007A2ACD">
          <w:rPr>
            <w:rStyle w:val="Hyperlink"/>
          </w:rPr>
          <w:t xml:space="preserve">Adding a Delegate in </w:t>
        </w:r>
        <w:proofErr w:type="spellStart"/>
        <w:r w:rsidR="007A2ACD" w:rsidRPr="007A2ACD">
          <w:rPr>
            <w:rStyle w:val="Hyperlink"/>
          </w:rPr>
          <w:t>Emburse</w:t>
        </w:r>
        <w:proofErr w:type="spellEnd"/>
        <w:r w:rsidR="007A2ACD" w:rsidRPr="007A2ACD">
          <w:rPr>
            <w:rStyle w:val="Hyperlink"/>
          </w:rPr>
          <w:t xml:space="preserve"> Enterprise</w:t>
        </w:r>
      </w:hyperlink>
      <w:r w:rsidR="00915A71">
        <w:t>, making Heather Hendren their delegate.</w:t>
      </w:r>
    </w:p>
    <w:p w14:paraId="57D66764" w14:textId="6F7E8FB0" w:rsidR="00915A71" w:rsidRDefault="00915A71" w:rsidP="00672DAA">
      <w:pPr>
        <w:pStyle w:val="ListParagraph"/>
        <w:numPr>
          <w:ilvl w:val="0"/>
          <w:numId w:val="2"/>
        </w:numPr>
      </w:pPr>
      <w:r>
        <w:t xml:space="preserve">A delegate </w:t>
      </w:r>
      <w:proofErr w:type="gramStart"/>
      <w:r>
        <w:t>is able to</w:t>
      </w:r>
      <w:proofErr w:type="gramEnd"/>
      <w:r>
        <w:t xml:space="preserve"> create and manage expense reports on the student’s behalf.</w:t>
      </w:r>
    </w:p>
    <w:p w14:paraId="245E83E8" w14:textId="51287C33" w:rsidR="009C7B9E" w:rsidRDefault="009C7B9E" w:rsidP="00672DAA">
      <w:pPr>
        <w:pStyle w:val="ListParagraph"/>
        <w:numPr>
          <w:ilvl w:val="0"/>
          <w:numId w:val="2"/>
        </w:numPr>
      </w:pPr>
      <w:r>
        <w:t xml:space="preserve">The student will then need to upload all travel receipts to their Chrome River </w:t>
      </w:r>
      <w:proofErr w:type="spellStart"/>
      <w:r>
        <w:t>eWallet</w:t>
      </w:r>
      <w:proofErr w:type="spellEnd"/>
      <w:r>
        <w:t>.  Here is the list of approved receipts for reimbursement:</w:t>
      </w:r>
    </w:p>
    <w:p w14:paraId="321B9068" w14:textId="741E51EE" w:rsidR="009C7B9E" w:rsidRDefault="009C7B9E" w:rsidP="009C7B9E">
      <w:pPr>
        <w:pStyle w:val="ListParagraph"/>
        <w:numPr>
          <w:ilvl w:val="0"/>
          <w:numId w:val="5"/>
        </w:numPr>
      </w:pPr>
      <w:r>
        <w:t>Conference Registration</w:t>
      </w:r>
    </w:p>
    <w:p w14:paraId="2FA53DC9" w14:textId="2E787780" w:rsidR="009C7B9E" w:rsidRDefault="009C7B9E" w:rsidP="009C7B9E">
      <w:pPr>
        <w:pStyle w:val="ListParagraph"/>
        <w:numPr>
          <w:ilvl w:val="0"/>
          <w:numId w:val="5"/>
        </w:numPr>
      </w:pPr>
      <w:r>
        <w:lastRenderedPageBreak/>
        <w:t>Membership Dues/Fees</w:t>
      </w:r>
    </w:p>
    <w:p w14:paraId="67D9A644" w14:textId="37A46582" w:rsidR="009C7B9E" w:rsidRDefault="009C7B9E" w:rsidP="009C7B9E">
      <w:pPr>
        <w:pStyle w:val="ListParagraph"/>
        <w:numPr>
          <w:ilvl w:val="0"/>
          <w:numId w:val="5"/>
        </w:numPr>
      </w:pPr>
      <w:r>
        <w:t>Airfare</w:t>
      </w:r>
    </w:p>
    <w:p w14:paraId="288CD454" w14:textId="24367F90" w:rsidR="009C7B9E" w:rsidRDefault="009C7B9E" w:rsidP="009C7B9E">
      <w:pPr>
        <w:pStyle w:val="ListParagraph"/>
        <w:numPr>
          <w:ilvl w:val="0"/>
          <w:numId w:val="5"/>
        </w:numPr>
      </w:pPr>
      <w:r>
        <w:t>Hotel</w:t>
      </w:r>
    </w:p>
    <w:p w14:paraId="7BB7F664" w14:textId="26EEF73F" w:rsidR="009C7B9E" w:rsidRDefault="009C7B9E" w:rsidP="009C7B9E">
      <w:pPr>
        <w:pStyle w:val="ListParagraph"/>
        <w:numPr>
          <w:ilvl w:val="0"/>
          <w:numId w:val="5"/>
        </w:numPr>
      </w:pPr>
      <w:r>
        <w:t>Ground Transportation</w:t>
      </w:r>
    </w:p>
    <w:p w14:paraId="72323F31" w14:textId="69BA54C8" w:rsidR="009C7B9E" w:rsidRDefault="009C7B9E" w:rsidP="009C7B9E">
      <w:r>
        <w:t xml:space="preserve">** NOTE:  Meal receipts </w:t>
      </w:r>
      <w:r w:rsidR="00915A71">
        <w:t>will not be accepted.</w:t>
      </w:r>
      <w:r>
        <w:t xml:space="preserve">  Meals will be per diem.  </w:t>
      </w:r>
      <w:r w:rsidRPr="009C7B9E">
        <w:t>The word "per diem" means "per day," or "for each day." Per diem is a daily allowance for meal expenses while in travel status that includes an overnight stay. Per diem is not given for same day travel. Per diem supplements the cost of meals. Receipts are not required to receive this per diem allowance.</w:t>
      </w:r>
    </w:p>
    <w:p w14:paraId="335EE30D" w14:textId="77777777" w:rsidR="00915A71" w:rsidRDefault="00915A71" w:rsidP="009C7B9E"/>
    <w:p w14:paraId="627CF600" w14:textId="3416CC9E" w:rsidR="00915A71" w:rsidRPr="002A3153" w:rsidRDefault="00915A71" w:rsidP="009C7B9E">
      <w:pPr>
        <w:rPr>
          <w:b/>
          <w:bCs/>
        </w:rPr>
      </w:pPr>
      <w:r w:rsidRPr="002A3153">
        <w:rPr>
          <w:b/>
          <w:bCs/>
        </w:rPr>
        <w:t>UNIVERSITY PAYABLES PROCESS:</w:t>
      </w:r>
    </w:p>
    <w:p w14:paraId="6BCD4D8D" w14:textId="4A41F4D6" w:rsidR="002A3153" w:rsidRDefault="002A3153" w:rsidP="00915A71">
      <w:pPr>
        <w:pStyle w:val="ListParagraph"/>
        <w:numPr>
          <w:ilvl w:val="0"/>
          <w:numId w:val="6"/>
        </w:numPr>
      </w:pPr>
      <w:r>
        <w:t xml:space="preserve">All requests </w:t>
      </w:r>
      <w:r w:rsidR="0073596A">
        <w:t>are to be</w:t>
      </w:r>
      <w:r>
        <w:t xml:space="preserve"> submitted within </w:t>
      </w:r>
      <w:r w:rsidR="0073596A">
        <w:t>3</w:t>
      </w:r>
      <w:r>
        <w:t xml:space="preserve">0 days after the expense is incurred. </w:t>
      </w:r>
    </w:p>
    <w:p w14:paraId="23977209" w14:textId="54D4339F" w:rsidR="002A3153" w:rsidRDefault="00915A71" w:rsidP="00915A71">
      <w:pPr>
        <w:pStyle w:val="ListParagraph"/>
        <w:numPr>
          <w:ilvl w:val="0"/>
          <w:numId w:val="6"/>
        </w:numPr>
      </w:pPr>
      <w:r>
        <w:t>After the expense report has been created and submitted by the student/or delegate in Chrome River it will be sent directly to University Payables for</w:t>
      </w:r>
      <w:r w:rsidR="002A3153">
        <w:t xml:space="preserve"> processing.</w:t>
      </w:r>
    </w:p>
    <w:p w14:paraId="082F2851" w14:textId="77777777" w:rsidR="002A3153" w:rsidRDefault="002A3153" w:rsidP="00915A71">
      <w:pPr>
        <w:pStyle w:val="ListParagraph"/>
        <w:numPr>
          <w:ilvl w:val="0"/>
          <w:numId w:val="6"/>
        </w:numPr>
      </w:pPr>
      <w:r>
        <w:t>University Payables will review the ER for compliance with University/State Policies.</w:t>
      </w:r>
    </w:p>
    <w:p w14:paraId="2FE16E4E" w14:textId="6DCC2E7F" w:rsidR="002A3153" w:rsidRDefault="002A3153" w:rsidP="00915A71">
      <w:pPr>
        <w:pStyle w:val="ListParagraph"/>
        <w:numPr>
          <w:ilvl w:val="0"/>
          <w:numId w:val="6"/>
        </w:numPr>
      </w:pPr>
      <w:r>
        <w:t>If approved, reimbursement will be issued to the student’s account established with OBFS, University Payroll Services.</w:t>
      </w:r>
    </w:p>
    <w:p w14:paraId="1DFB4B8F" w14:textId="5EE345CE" w:rsidR="002A3153" w:rsidRDefault="002A3153" w:rsidP="00915A71">
      <w:pPr>
        <w:pStyle w:val="ListParagraph"/>
        <w:numPr>
          <w:ilvl w:val="0"/>
          <w:numId w:val="6"/>
        </w:numPr>
      </w:pPr>
      <w:r>
        <w:t>An email notification will be sent to the student to notify them of the direct deposit when the reimbursement has been processed.</w:t>
      </w:r>
    </w:p>
    <w:p w14:paraId="512F351C" w14:textId="2F062D03" w:rsidR="00915A71" w:rsidRDefault="002A3153" w:rsidP="002A3153">
      <w:r>
        <w:t>**NOTE:  This process may take several weeks to complete, so it is imperative that students do their best to submit their receipts as soon as possible following conference travel.  If there are any questions, please contact Heather Hendren.</w:t>
      </w:r>
    </w:p>
    <w:p w14:paraId="41BFCD34" w14:textId="77777777" w:rsidR="002A3153" w:rsidRDefault="002A3153" w:rsidP="002A3153"/>
    <w:sectPr w:rsidR="002A31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A3E38"/>
    <w:multiLevelType w:val="hybridMultilevel"/>
    <w:tmpl w:val="4586A47A"/>
    <w:lvl w:ilvl="0" w:tplc="125E1614">
      <w:start w:val="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855FC6"/>
    <w:multiLevelType w:val="hybridMultilevel"/>
    <w:tmpl w:val="8D0ED73A"/>
    <w:lvl w:ilvl="0" w:tplc="0538B544">
      <w:start w:val="1"/>
      <w:numFmt w:val="bullet"/>
      <w:lvlText w:val="-"/>
      <w:lvlJc w:val="left"/>
      <w:pPr>
        <w:ind w:left="2520" w:hanging="360"/>
      </w:pPr>
      <w:rPr>
        <w:rFonts w:ascii="Aptos" w:eastAsiaTheme="minorHAnsi" w:hAnsi="Aptos" w:cstheme="minorBid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34FD0A04"/>
    <w:multiLevelType w:val="hybridMultilevel"/>
    <w:tmpl w:val="4F3AE6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316D6B"/>
    <w:multiLevelType w:val="hybridMultilevel"/>
    <w:tmpl w:val="F35A7384"/>
    <w:lvl w:ilvl="0" w:tplc="24FADD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EB00865"/>
    <w:multiLevelType w:val="hybridMultilevel"/>
    <w:tmpl w:val="4F7495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EBF1FBB"/>
    <w:multiLevelType w:val="hybridMultilevel"/>
    <w:tmpl w:val="6CF670B0"/>
    <w:lvl w:ilvl="0" w:tplc="729AD8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79682366">
    <w:abstractNumId w:val="2"/>
  </w:num>
  <w:num w:numId="2" w16cid:durableId="2079941432">
    <w:abstractNumId w:val="4"/>
  </w:num>
  <w:num w:numId="3" w16cid:durableId="280575470">
    <w:abstractNumId w:val="3"/>
  </w:num>
  <w:num w:numId="4" w16cid:durableId="615714382">
    <w:abstractNumId w:val="0"/>
  </w:num>
  <w:num w:numId="5" w16cid:durableId="1148788674">
    <w:abstractNumId w:val="1"/>
  </w:num>
  <w:num w:numId="6" w16cid:durableId="12158503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DAA"/>
    <w:rsid w:val="001A54AA"/>
    <w:rsid w:val="002A3153"/>
    <w:rsid w:val="003301CA"/>
    <w:rsid w:val="0045655E"/>
    <w:rsid w:val="00672DAA"/>
    <w:rsid w:val="0073596A"/>
    <w:rsid w:val="007A2ACD"/>
    <w:rsid w:val="00915A71"/>
    <w:rsid w:val="00982799"/>
    <w:rsid w:val="009C7B9E"/>
    <w:rsid w:val="00E55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D06E9"/>
  <w15:chartTrackingRefBased/>
  <w15:docId w15:val="{D8873058-E811-4BE3-983A-4117E80ED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2D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2D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2D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2D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2D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2D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2D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2D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2D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2D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2D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2D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2D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2D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2D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2D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2D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2DAA"/>
    <w:rPr>
      <w:rFonts w:eastAsiaTheme="majorEastAsia" w:cstheme="majorBidi"/>
      <w:color w:val="272727" w:themeColor="text1" w:themeTint="D8"/>
    </w:rPr>
  </w:style>
  <w:style w:type="paragraph" w:styleId="Title">
    <w:name w:val="Title"/>
    <w:basedOn w:val="Normal"/>
    <w:next w:val="Normal"/>
    <w:link w:val="TitleChar"/>
    <w:uiPriority w:val="10"/>
    <w:qFormat/>
    <w:rsid w:val="00672D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2D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2D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2D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2DAA"/>
    <w:pPr>
      <w:spacing w:before="160"/>
      <w:jc w:val="center"/>
    </w:pPr>
    <w:rPr>
      <w:i/>
      <w:iCs/>
      <w:color w:val="404040" w:themeColor="text1" w:themeTint="BF"/>
    </w:rPr>
  </w:style>
  <w:style w:type="character" w:customStyle="1" w:styleId="QuoteChar">
    <w:name w:val="Quote Char"/>
    <w:basedOn w:val="DefaultParagraphFont"/>
    <w:link w:val="Quote"/>
    <w:uiPriority w:val="29"/>
    <w:rsid w:val="00672DAA"/>
    <w:rPr>
      <w:i/>
      <w:iCs/>
      <w:color w:val="404040" w:themeColor="text1" w:themeTint="BF"/>
    </w:rPr>
  </w:style>
  <w:style w:type="paragraph" w:styleId="ListParagraph">
    <w:name w:val="List Paragraph"/>
    <w:basedOn w:val="Normal"/>
    <w:uiPriority w:val="34"/>
    <w:qFormat/>
    <w:rsid w:val="00672DAA"/>
    <w:pPr>
      <w:ind w:left="720"/>
      <w:contextualSpacing/>
    </w:pPr>
  </w:style>
  <w:style w:type="character" w:styleId="IntenseEmphasis">
    <w:name w:val="Intense Emphasis"/>
    <w:basedOn w:val="DefaultParagraphFont"/>
    <w:uiPriority w:val="21"/>
    <w:qFormat/>
    <w:rsid w:val="00672DAA"/>
    <w:rPr>
      <w:i/>
      <w:iCs/>
      <w:color w:val="0F4761" w:themeColor="accent1" w:themeShade="BF"/>
    </w:rPr>
  </w:style>
  <w:style w:type="paragraph" w:styleId="IntenseQuote">
    <w:name w:val="Intense Quote"/>
    <w:basedOn w:val="Normal"/>
    <w:next w:val="Normal"/>
    <w:link w:val="IntenseQuoteChar"/>
    <w:uiPriority w:val="30"/>
    <w:qFormat/>
    <w:rsid w:val="00672D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2DAA"/>
    <w:rPr>
      <w:i/>
      <w:iCs/>
      <w:color w:val="0F4761" w:themeColor="accent1" w:themeShade="BF"/>
    </w:rPr>
  </w:style>
  <w:style w:type="character" w:styleId="IntenseReference">
    <w:name w:val="Intense Reference"/>
    <w:basedOn w:val="DefaultParagraphFont"/>
    <w:uiPriority w:val="32"/>
    <w:qFormat/>
    <w:rsid w:val="00672DAA"/>
    <w:rPr>
      <w:b/>
      <w:bCs/>
      <w:smallCaps/>
      <w:color w:val="0F4761" w:themeColor="accent1" w:themeShade="BF"/>
      <w:spacing w:val="5"/>
    </w:rPr>
  </w:style>
  <w:style w:type="character" w:styleId="Hyperlink">
    <w:name w:val="Hyperlink"/>
    <w:basedOn w:val="DefaultParagraphFont"/>
    <w:uiPriority w:val="99"/>
    <w:unhideWhenUsed/>
    <w:rsid w:val="00672DAA"/>
    <w:rPr>
      <w:color w:val="467886" w:themeColor="hyperlink"/>
      <w:u w:val="single"/>
    </w:rPr>
  </w:style>
  <w:style w:type="character" w:styleId="UnresolvedMention">
    <w:name w:val="Unresolved Mention"/>
    <w:basedOn w:val="DefaultParagraphFont"/>
    <w:uiPriority w:val="99"/>
    <w:semiHidden/>
    <w:unhideWhenUsed/>
    <w:rsid w:val="00672DAA"/>
    <w:rPr>
      <w:color w:val="605E5C"/>
      <w:shd w:val="clear" w:color="auto" w:fill="E1DFDD"/>
    </w:rPr>
  </w:style>
  <w:style w:type="character" w:styleId="FollowedHyperlink">
    <w:name w:val="FollowedHyperlink"/>
    <w:basedOn w:val="DefaultParagraphFont"/>
    <w:uiPriority w:val="99"/>
    <w:semiHidden/>
    <w:unhideWhenUsed/>
    <w:rsid w:val="0098279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hendren@illinois.ed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drlong@illinois.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edia.illinois.edu/sites/default/files/inline-files/ICR%20Student%20Travel%20Application.pdf" TargetMode="External"/><Relationship Id="rId11" Type="http://schemas.openxmlformats.org/officeDocument/2006/relationships/hyperlink" Target="https://answers.uillinois.edu/training/115104" TargetMode="External"/><Relationship Id="rId5" Type="http://schemas.openxmlformats.org/officeDocument/2006/relationships/hyperlink" Target="hhendren@illinois.edu" TargetMode="External"/><Relationship Id="rId10" Type="http://schemas.openxmlformats.org/officeDocument/2006/relationships/hyperlink" Target="https://app.ca1.chromeriver.com/login/sso/saml?CompanyID=illinois.edu" TargetMode="External"/><Relationship Id="rId4" Type="http://schemas.openxmlformats.org/officeDocument/2006/relationships/webSettings" Target="webSettings.xml"/><Relationship Id="rId9" Type="http://schemas.openxmlformats.org/officeDocument/2006/relationships/hyperlink" Target="https://go.uillinois.edu/InfoSecCompFo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111</TotalTime>
  <Pages>2</Pages>
  <Words>506</Words>
  <Characters>2889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Hendren, Heather</dc:creator>
  <cp:keywords/>
  <dc:description/>
  <cp:lastModifiedBy>Hendren, Heather</cp:lastModifiedBy>
  <cp:revision>4</cp:revision>
  <dcterms:created xsi:type="dcterms:W3CDTF">2024-08-16T18:50:00Z</dcterms:created>
  <dcterms:modified xsi:type="dcterms:W3CDTF">2026-08-31T13:44:00Z</dcterms:modified>
</cp:coreProperties>
</file>